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286" w:rsidRDefault="00E11286" w:rsidP="00E11286">
      <w:pPr>
        <w:ind w:firstLine="6300"/>
        <w:jc w:val="both"/>
        <w:rPr>
          <w:sz w:val="20"/>
        </w:rPr>
      </w:pPr>
      <w:r>
        <w:rPr>
          <w:sz w:val="20"/>
        </w:rPr>
        <w:t>Zał. Nr 1</w:t>
      </w:r>
    </w:p>
    <w:p w:rsidR="00E11286" w:rsidRDefault="00E11286" w:rsidP="00E11286">
      <w:pPr>
        <w:ind w:firstLine="6300"/>
        <w:jc w:val="both"/>
        <w:rPr>
          <w:sz w:val="20"/>
        </w:rPr>
      </w:pPr>
      <w:r>
        <w:rPr>
          <w:sz w:val="20"/>
        </w:rPr>
        <w:t xml:space="preserve">do sprawozdania Wójta Gminy </w:t>
      </w:r>
    </w:p>
    <w:p w:rsidR="00E11286" w:rsidRDefault="00E11286" w:rsidP="00E11286">
      <w:pPr>
        <w:ind w:firstLine="6300"/>
        <w:jc w:val="both"/>
        <w:rPr>
          <w:sz w:val="20"/>
        </w:rPr>
      </w:pPr>
      <w:r>
        <w:rPr>
          <w:sz w:val="20"/>
        </w:rPr>
        <w:t xml:space="preserve">z działalności finansowej gminy           </w:t>
      </w:r>
    </w:p>
    <w:p w:rsidR="00E11286" w:rsidRDefault="00E11286" w:rsidP="00E11286">
      <w:pPr>
        <w:ind w:firstLine="6300"/>
        <w:jc w:val="both"/>
        <w:rPr>
          <w:sz w:val="20"/>
        </w:rPr>
      </w:pPr>
      <w:r>
        <w:rPr>
          <w:sz w:val="20"/>
        </w:rPr>
        <w:t>Kwidzyn za  201</w:t>
      </w:r>
      <w:r w:rsidR="00A3402E">
        <w:rPr>
          <w:sz w:val="20"/>
        </w:rPr>
        <w:t>2</w:t>
      </w:r>
      <w:r>
        <w:rPr>
          <w:sz w:val="20"/>
        </w:rPr>
        <w:t>r</w:t>
      </w:r>
    </w:p>
    <w:p w:rsidR="00E11286" w:rsidRDefault="00E11286" w:rsidP="00E11286">
      <w:pPr>
        <w:pStyle w:val="Nagwek4"/>
        <w:rPr>
          <w:sz w:val="28"/>
        </w:rPr>
      </w:pPr>
      <w:r>
        <w:rPr>
          <w:sz w:val="28"/>
        </w:rPr>
        <w:t xml:space="preserve">Sprawozdanie z wykonania budżetu </w:t>
      </w:r>
    </w:p>
    <w:p w:rsidR="00ED2FF8" w:rsidRDefault="00E11286" w:rsidP="00ED2FF8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za  201</w:t>
      </w:r>
      <w:r w:rsidR="00A3402E">
        <w:rPr>
          <w:b/>
          <w:bCs/>
          <w:sz w:val="28"/>
        </w:rPr>
        <w:t>2</w:t>
      </w:r>
      <w:r>
        <w:rPr>
          <w:b/>
          <w:bCs/>
          <w:sz w:val="28"/>
        </w:rPr>
        <w:t xml:space="preserve"> rok </w:t>
      </w:r>
    </w:p>
    <w:p w:rsidR="00ED2FF8" w:rsidRDefault="00ED2FF8" w:rsidP="00ED2FF8">
      <w:pPr>
        <w:jc w:val="both"/>
        <w:rPr>
          <w:b/>
          <w:bCs/>
          <w:sz w:val="28"/>
        </w:rPr>
      </w:pPr>
    </w:p>
    <w:p w:rsidR="00E11286" w:rsidRPr="00A3402E" w:rsidRDefault="00E11286" w:rsidP="00A3402E">
      <w:pPr>
        <w:jc w:val="both"/>
        <w:rPr>
          <w:b/>
          <w:sz w:val="28"/>
          <w:u w:val="single"/>
        </w:rPr>
      </w:pPr>
      <w:r w:rsidRPr="00ED2FF8">
        <w:rPr>
          <w:b/>
          <w:sz w:val="28"/>
          <w:u w:val="single"/>
        </w:rPr>
        <w:t xml:space="preserve">Dochody                 </w:t>
      </w:r>
    </w:p>
    <w:p w:rsidR="00E11286" w:rsidRDefault="00E11286" w:rsidP="00E11286">
      <w:pPr>
        <w:ind w:firstLine="6480"/>
        <w:jc w:val="both"/>
        <w:rPr>
          <w:sz w:val="20"/>
        </w:rPr>
      </w:pPr>
    </w:p>
    <w:tbl>
      <w:tblPr>
        <w:tblW w:w="87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5"/>
        <w:gridCol w:w="3060"/>
        <w:gridCol w:w="2340"/>
        <w:gridCol w:w="1800"/>
        <w:gridCol w:w="720"/>
      </w:tblGrid>
      <w:tr w:rsidR="00A3402E" w:rsidTr="00A3402E">
        <w:trPr>
          <w:trHeight w:val="724"/>
        </w:trPr>
        <w:tc>
          <w:tcPr>
            <w:tcW w:w="795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3402E" w:rsidRDefault="00A3402E" w:rsidP="00A3402E">
            <w:pPr>
              <w:pStyle w:val="Nagwek3"/>
            </w:pPr>
            <w:r>
              <w:t>Dział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pStyle w:val="Nagwek6"/>
              <w:jc w:val="center"/>
            </w:pPr>
            <w:r>
              <w:t>Treść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3402E" w:rsidRDefault="00A3402E">
            <w:pPr>
              <w:pStyle w:val="Nagwek5"/>
            </w:pPr>
            <w:r>
              <w:t>Plan po zmianach</w:t>
            </w:r>
          </w:p>
          <w:p w:rsidR="00A3402E" w:rsidRDefault="00A3402E">
            <w:pPr>
              <w:pStyle w:val="Nagwek5"/>
            </w:pPr>
            <w:r>
              <w:t xml:space="preserve"> na 2012 rok       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3402E" w:rsidRDefault="00A3402E">
            <w:pPr>
              <w:pStyle w:val="Nagwek5"/>
            </w:pPr>
            <w:r>
              <w:t>wykonanie</w:t>
            </w:r>
          </w:p>
          <w:p w:rsidR="00A3402E" w:rsidRDefault="00A3402E"/>
          <w:p w:rsidR="00A3402E" w:rsidRDefault="00A3402E">
            <w:pPr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>2012 rok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pStyle w:val="Nagwek5"/>
            </w:pPr>
            <w:r>
              <w:t>%</w:t>
            </w:r>
          </w:p>
        </w:tc>
      </w:tr>
      <w:tr w:rsidR="00A3402E" w:rsidTr="00A3402E">
        <w:trPr>
          <w:trHeight w:val="480"/>
        </w:trPr>
        <w:tc>
          <w:tcPr>
            <w:tcW w:w="795" w:type="dxa"/>
            <w:vMerge w:val="restar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</w:tcPr>
          <w:p w:rsidR="00A3402E" w:rsidRDefault="00A3402E">
            <w:pPr>
              <w:jc w:val="center"/>
            </w:pP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pStyle w:val="Nagwek1"/>
            </w:pPr>
            <w:r>
              <w:t>Ogółem w tym: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402E" w:rsidRDefault="00A3402E">
            <w:pPr>
              <w:jc w:val="right"/>
              <w:rPr>
                <w:b/>
                <w:sz w:val="22"/>
              </w:rPr>
            </w:pPr>
          </w:p>
          <w:p w:rsidR="00A3402E" w:rsidRDefault="00A3402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33 358 293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3402E" w:rsidRDefault="00A3402E">
            <w:pPr>
              <w:jc w:val="right"/>
              <w:rPr>
                <w:b/>
                <w:sz w:val="22"/>
              </w:rPr>
            </w:pPr>
          </w:p>
          <w:p w:rsidR="00A3402E" w:rsidRDefault="00A3402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32 710 462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3402E" w:rsidRDefault="00A3402E">
            <w:pPr>
              <w:jc w:val="right"/>
              <w:rPr>
                <w:b/>
                <w:sz w:val="22"/>
              </w:rPr>
            </w:pPr>
          </w:p>
          <w:p w:rsidR="00A3402E" w:rsidRDefault="00A3402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98,1</w:t>
            </w:r>
          </w:p>
        </w:tc>
      </w:tr>
      <w:tr w:rsidR="00A3402E" w:rsidTr="00A3402E">
        <w:trPr>
          <w:trHeight w:val="480"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3402E" w:rsidRDefault="00A3402E"/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pStyle w:val="Nagwek1"/>
            </w:pPr>
            <w:r>
              <w:t>a)dochody bieżące: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402E" w:rsidRDefault="00A3402E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                  30 686 560</w:t>
            </w:r>
          </w:p>
          <w:p w:rsidR="00A3402E" w:rsidRDefault="00A3402E">
            <w:pPr>
              <w:jc w:val="right"/>
              <w:rPr>
                <w:b/>
                <w:sz w:val="22"/>
              </w:rPr>
            </w:pP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 w:rsidP="00403C10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30</w:t>
            </w:r>
            <w:r w:rsidR="003636A6">
              <w:rPr>
                <w:b/>
                <w:sz w:val="22"/>
              </w:rPr>
              <w:t> </w:t>
            </w:r>
            <w:r>
              <w:rPr>
                <w:b/>
                <w:sz w:val="22"/>
              </w:rPr>
              <w:t>269</w:t>
            </w:r>
            <w:r w:rsidR="003636A6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>75</w:t>
            </w:r>
            <w:r w:rsidR="00403C10">
              <w:rPr>
                <w:b/>
                <w:sz w:val="22"/>
              </w:rPr>
              <w:t>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98,6</w:t>
            </w:r>
          </w:p>
        </w:tc>
      </w:tr>
      <w:tr w:rsidR="00A3402E" w:rsidTr="00A3402E">
        <w:trPr>
          <w:trHeight w:val="480"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3402E" w:rsidRDefault="00A3402E"/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pStyle w:val="Nagwek1"/>
            </w:pPr>
            <w:r>
              <w:t>b) dochody majątkowe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3402E" w:rsidRDefault="00A3402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2 671 733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 w:rsidP="00403C10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2 440 70</w:t>
            </w:r>
            <w:r w:rsidR="00403C10">
              <w:rPr>
                <w:b/>
                <w:sz w:val="22"/>
              </w:rPr>
              <w:t>7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91,3</w:t>
            </w:r>
          </w:p>
        </w:tc>
      </w:tr>
      <w:tr w:rsidR="00A3402E" w:rsidTr="00A3402E">
        <w:trPr>
          <w:cantSplit/>
          <w:trHeight w:val="516"/>
        </w:trPr>
        <w:tc>
          <w:tcPr>
            <w:tcW w:w="795" w:type="dxa"/>
            <w:vMerge w:val="restar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3402E" w:rsidRDefault="00A3402E">
            <w:pPr>
              <w:jc w:val="center"/>
            </w:pPr>
            <w:r>
              <w:rPr>
                <w:b/>
                <w:bCs/>
                <w:sz w:val="22"/>
              </w:rPr>
              <w:t>010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pStyle w:val="Nagwek"/>
              <w:tabs>
                <w:tab w:val="left" w:pos="708"/>
              </w:tabs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Rolnictwo i łowiectwo </w:t>
            </w:r>
          </w:p>
          <w:p w:rsidR="00A3402E" w:rsidRDefault="00A3402E">
            <w:pPr>
              <w:pStyle w:val="Nagwek1"/>
            </w:pPr>
            <w:r>
              <w:rPr>
                <w:b w:val="0"/>
                <w:bCs w:val="0"/>
                <w:sz w:val="22"/>
              </w:rPr>
              <w:t>w tym: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3402E" w:rsidRDefault="00A3402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2 372 266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2 372 253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</w:tr>
      <w:tr w:rsidR="00A3402E" w:rsidTr="00A3402E">
        <w:trPr>
          <w:cantSplit/>
          <w:trHeight w:val="516"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3402E" w:rsidRDefault="00A3402E"/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pStyle w:val="Nagwek"/>
              <w:tabs>
                <w:tab w:val="left" w:pos="708"/>
              </w:tabs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a) dochody bieżące w tym: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3402E" w:rsidRDefault="00A3402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632 076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632 063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</w:tr>
      <w:tr w:rsidR="00A3402E" w:rsidTr="00A3402E">
        <w:trPr>
          <w:cantSplit/>
          <w:trHeight w:val="383"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3402E" w:rsidRDefault="00A3402E"/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hideMark/>
          </w:tcPr>
          <w:p w:rsidR="00A3402E" w:rsidRDefault="00A340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Dochody z najmu i dzierżawy składników majątkowych Skarbu Państwa, jednostek samorządu terytorialnego lub innych jednostek zaliczanych do sektora finansów publicznych oraz innych umów             o podobnym charakterze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12 000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12 028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100,2</w:t>
            </w:r>
          </w:p>
        </w:tc>
      </w:tr>
      <w:tr w:rsidR="00A3402E" w:rsidTr="00A3402E">
        <w:trPr>
          <w:cantSplit/>
          <w:trHeight w:val="383"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3402E" w:rsidRDefault="00A3402E"/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hideMark/>
          </w:tcPr>
          <w:p w:rsidR="00A3402E" w:rsidRDefault="00A340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Dotacje celowe otrzymane z budżetu państwa na realizację zadań bieżących z zakresu administracji rządowej oraz innych zadań zleconych gminie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620 076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620 035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</w:tr>
      <w:tr w:rsidR="00A3402E" w:rsidTr="00A3402E">
        <w:trPr>
          <w:cantSplit/>
          <w:trHeight w:val="383"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3402E" w:rsidRDefault="00A3402E"/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hideMark/>
          </w:tcPr>
          <w:p w:rsidR="00A3402E" w:rsidRDefault="00A3402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b) dochody majątkowe w tym: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1 740 190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1 740 190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</w:tr>
      <w:tr w:rsidR="00A3402E" w:rsidTr="00A3402E">
        <w:trPr>
          <w:cantSplit/>
          <w:trHeight w:val="383"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3402E" w:rsidRDefault="00A3402E"/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hideMark/>
          </w:tcPr>
          <w:p w:rsidR="00A3402E" w:rsidRDefault="00A3402E">
            <w:pPr>
              <w:rPr>
                <w:sz w:val="18"/>
                <w:szCs w:val="18"/>
              </w:rPr>
            </w:pPr>
            <w:r>
              <w:rPr>
                <w:sz w:val="22"/>
              </w:rPr>
              <w:t>dotacje celowe w ramach programów finansowanych z udziałem środków europejskich  na realizację zadań inwestycyjnych (</w:t>
            </w:r>
            <w:proofErr w:type="spellStart"/>
            <w:r>
              <w:rPr>
                <w:sz w:val="22"/>
              </w:rPr>
              <w:t>Kanal</w:t>
            </w:r>
            <w:proofErr w:type="spellEnd"/>
            <w:r>
              <w:rPr>
                <w:sz w:val="22"/>
              </w:rPr>
              <w:t>. Podzamcze- Gurcz)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1 740 190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1 740 190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</w:tr>
      <w:tr w:rsidR="00A3402E" w:rsidTr="00A3402E">
        <w:trPr>
          <w:cantSplit/>
          <w:trHeight w:val="383"/>
        </w:trPr>
        <w:tc>
          <w:tcPr>
            <w:tcW w:w="795" w:type="dxa"/>
            <w:vMerge w:val="restart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3402E" w:rsidRDefault="00A3402E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600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hideMark/>
          </w:tcPr>
          <w:p w:rsidR="00A3402E" w:rsidRDefault="00A3402E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Transport i łączność</w:t>
            </w:r>
          </w:p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>w tym: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21 000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21 888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100,4</w:t>
            </w:r>
          </w:p>
        </w:tc>
      </w:tr>
      <w:tr w:rsidR="00A3402E" w:rsidTr="00A3402E">
        <w:trPr>
          <w:cantSplit/>
          <w:trHeight w:val="383"/>
        </w:trPr>
        <w:tc>
          <w:tcPr>
            <w:tcW w:w="795" w:type="dxa"/>
            <w:vMerge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hideMark/>
          </w:tcPr>
          <w:p w:rsidR="00A3402E" w:rsidRDefault="00A3402E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a) dochody bieżące w tym: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1 000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2 085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208,5</w:t>
            </w:r>
          </w:p>
        </w:tc>
      </w:tr>
      <w:tr w:rsidR="00A3402E" w:rsidTr="00A3402E">
        <w:trPr>
          <w:cantSplit/>
          <w:trHeight w:val="212"/>
        </w:trPr>
        <w:tc>
          <w:tcPr>
            <w:tcW w:w="795" w:type="dxa"/>
            <w:vMerge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>Wpływy z różnych opłat (za zajęcie pasa drogowego)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1 000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2 085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208,5</w:t>
            </w:r>
          </w:p>
        </w:tc>
      </w:tr>
      <w:tr w:rsidR="00A3402E" w:rsidTr="00A3402E">
        <w:trPr>
          <w:cantSplit/>
          <w:trHeight w:val="212"/>
        </w:trPr>
        <w:tc>
          <w:tcPr>
            <w:tcW w:w="795" w:type="dxa"/>
            <w:vMerge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hideMark/>
          </w:tcPr>
          <w:p w:rsidR="00A3402E" w:rsidRDefault="00A3402E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b) dochody majątkowe w tym: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20 000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19 803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99,0</w:t>
            </w:r>
          </w:p>
        </w:tc>
      </w:tr>
      <w:tr w:rsidR="00A3402E" w:rsidTr="00A3402E">
        <w:trPr>
          <w:cantSplit/>
          <w:trHeight w:val="212"/>
        </w:trPr>
        <w:tc>
          <w:tcPr>
            <w:tcW w:w="795" w:type="dxa"/>
            <w:vMerge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>dotacje celowa otrzymana z Powiatu kwidzyńskiego na realizację inwestycji w drodze porozumienia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20 000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19 803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99,0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 w:val="restar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700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b/>
                <w:sz w:val="22"/>
              </w:rPr>
              <w:t>Gospodarka mieszkaniowa</w:t>
            </w:r>
            <w:r>
              <w:rPr>
                <w:b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  <w:p w:rsidR="00A3402E" w:rsidRDefault="00A3402E">
            <w:pPr>
              <w:rPr>
                <w:sz w:val="16"/>
              </w:rPr>
            </w:pPr>
            <w:r>
              <w:rPr>
                <w:bCs/>
                <w:sz w:val="22"/>
              </w:rPr>
              <w:t>w tym: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871 013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649 338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74,6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  <w:sz w:val="22"/>
              </w:rPr>
            </w:pPr>
          </w:p>
        </w:tc>
        <w:tc>
          <w:tcPr>
            <w:tcW w:w="306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a) dochody bieżące w tym:</w:t>
            </w:r>
          </w:p>
        </w:tc>
        <w:tc>
          <w:tcPr>
            <w:tcW w:w="23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431 607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425 235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98,6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  <w:sz w:val="22"/>
              </w:rPr>
            </w:pPr>
          </w:p>
        </w:tc>
        <w:tc>
          <w:tcPr>
            <w:tcW w:w="306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Dochody z najmu i dzierżawy składników majątkowych Skarbu Państwa, jednostek samorządu terytorialnego lub innych jednostek zaliczanych do sektora finansów publicznych oraz innych umów             o podobnym charakterze</w:t>
            </w:r>
          </w:p>
        </w:tc>
        <w:tc>
          <w:tcPr>
            <w:tcW w:w="23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21 000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21 432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102,9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>Wpływy z opłat za  zarząd, użytkowanie i użytkowanie wieczyste nieruchomości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55 000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54 492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99,0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>Wpływy z usług ( najmu , czynsze mieszkaniowe)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350 000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342  986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98,0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>Pozostałe odsetki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5 607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6 325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112,8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b) dochody majątkowe w tym: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439 406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224 103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51,0</w:t>
            </w:r>
          </w:p>
        </w:tc>
      </w:tr>
      <w:tr w:rsidR="00A3402E" w:rsidTr="00A3402E">
        <w:trPr>
          <w:cantSplit/>
          <w:trHeight w:val="214"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12"/>
              </w:rPr>
            </w:pPr>
            <w:r>
              <w:rPr>
                <w:sz w:val="22"/>
              </w:rPr>
              <w:t>Wpływy z tytułu przekształcenia prawa użytkowania wieczystego przysługujące osobom fizycznym w prawo własności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2 000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2 051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102,5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16"/>
              </w:rPr>
            </w:pPr>
            <w:r>
              <w:rPr>
                <w:sz w:val="22"/>
              </w:rPr>
              <w:t>Wpływy ze sprzedaży  składników majątkowych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329 406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222 052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67,4</w:t>
            </w:r>
          </w:p>
        </w:tc>
      </w:tr>
      <w:tr w:rsidR="00A3402E" w:rsidTr="00A3402E">
        <w:trPr>
          <w:cantSplit/>
        </w:trPr>
        <w:tc>
          <w:tcPr>
            <w:tcW w:w="795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02E" w:rsidRDefault="00A3402E">
            <w:pPr>
              <w:rPr>
                <w:b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>dotacje celowe w ramach programów finansowanych z udziałem środków europejskich  na realizację zadań inwestycyjnych  ( świetlica Lipianki)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108 000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-0-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3402E" w:rsidRDefault="00A3402E">
            <w:pPr>
              <w:jc w:val="right"/>
              <w:rPr>
                <w:sz w:val="22"/>
              </w:rPr>
            </w:pPr>
          </w:p>
        </w:tc>
      </w:tr>
      <w:tr w:rsidR="00A3402E" w:rsidTr="00A3402E">
        <w:trPr>
          <w:cantSplit/>
          <w:trHeight w:val="300"/>
        </w:trPr>
        <w:tc>
          <w:tcPr>
            <w:tcW w:w="795" w:type="dxa"/>
            <w:vMerge w:val="restar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750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b/>
                <w:sz w:val="22"/>
              </w:rPr>
              <w:t>Administracja publiczna</w:t>
            </w:r>
            <w:r>
              <w:rPr>
                <w:sz w:val="22"/>
              </w:rPr>
              <w:t xml:space="preserve"> </w:t>
            </w:r>
          </w:p>
          <w:p w:rsidR="00A3402E" w:rsidRDefault="00A3402E">
            <w:pPr>
              <w:rPr>
                <w:sz w:val="16"/>
              </w:rPr>
            </w:pPr>
            <w:r>
              <w:rPr>
                <w:bCs/>
                <w:sz w:val="22"/>
              </w:rPr>
              <w:t>w tym: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128 722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102 603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79,7</w:t>
            </w:r>
          </w:p>
        </w:tc>
      </w:tr>
      <w:tr w:rsidR="00A3402E" w:rsidTr="00A3402E">
        <w:trPr>
          <w:cantSplit/>
          <w:trHeight w:val="300"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  <w:sz w:val="22"/>
              </w:rPr>
            </w:pPr>
          </w:p>
        </w:tc>
        <w:tc>
          <w:tcPr>
            <w:tcW w:w="306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a) dochody bieżące w tym:</w:t>
            </w:r>
          </w:p>
        </w:tc>
        <w:tc>
          <w:tcPr>
            <w:tcW w:w="23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128 722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102 603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79,7</w:t>
            </w:r>
          </w:p>
        </w:tc>
      </w:tr>
      <w:tr w:rsidR="00A3402E" w:rsidTr="00A3402E">
        <w:trPr>
          <w:cantSplit/>
          <w:trHeight w:val="300"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  <w:sz w:val="22"/>
              </w:rPr>
            </w:pPr>
          </w:p>
        </w:tc>
        <w:tc>
          <w:tcPr>
            <w:tcW w:w="306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>Dotacje celowe otrzymane z budżetu państwa na realizację zadań bieżących z zakresu administracji rządowej oraz innych zadań zleconych gminie</w:t>
            </w:r>
          </w:p>
        </w:tc>
        <w:tc>
          <w:tcPr>
            <w:tcW w:w="23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91 000</w:t>
            </w:r>
          </w:p>
        </w:tc>
        <w:tc>
          <w:tcPr>
            <w:tcW w:w="18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91 000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16"/>
              </w:rPr>
            </w:pPr>
            <w:r>
              <w:rPr>
                <w:sz w:val="22"/>
              </w:rPr>
              <w:t>Wpływy z różnych opłat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31 000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7 444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24,0</w:t>
            </w:r>
          </w:p>
        </w:tc>
      </w:tr>
      <w:tr w:rsidR="00A3402E" w:rsidTr="00A3402E">
        <w:trPr>
          <w:cantSplit/>
          <w:trHeight w:val="538"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>Dochody jednostek samorządu terytorialnego związane z realizacją zadań z zakresu administracji rządowej oraz innych zadań zleconych ustawami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155,0</w:t>
            </w:r>
          </w:p>
        </w:tc>
      </w:tr>
      <w:tr w:rsidR="00A3402E" w:rsidTr="00A3402E">
        <w:trPr>
          <w:cantSplit/>
          <w:trHeight w:val="538"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 w:rsidP="00403C10">
            <w:pPr>
              <w:rPr>
                <w:sz w:val="22"/>
              </w:rPr>
            </w:pPr>
            <w:r>
              <w:rPr>
                <w:sz w:val="22"/>
              </w:rPr>
              <w:t xml:space="preserve">Dotacja z Powiatu </w:t>
            </w:r>
            <w:r w:rsidR="00403C10">
              <w:rPr>
                <w:sz w:val="22"/>
              </w:rPr>
              <w:t>K</w:t>
            </w:r>
            <w:r>
              <w:rPr>
                <w:sz w:val="22"/>
              </w:rPr>
              <w:t>widzyńskiego na referendum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4 502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2 283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50,7</w:t>
            </w:r>
          </w:p>
        </w:tc>
      </w:tr>
      <w:tr w:rsidR="00A3402E" w:rsidTr="00A3402E">
        <w:trPr>
          <w:cantSplit/>
          <w:trHeight w:val="538"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 xml:space="preserve">odsetki </w:t>
            </w:r>
            <w:proofErr w:type="spellStart"/>
            <w:r>
              <w:rPr>
                <w:sz w:val="22"/>
              </w:rPr>
              <w:t>grzywne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2 200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1 845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83,8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 w:val="restart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3402E" w:rsidRDefault="00A3402E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751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Urzędy naczelnych organów władzy państwowej, kontroli i ochrony prawa oraz sądownictwa</w:t>
            </w:r>
          </w:p>
          <w:p w:rsidR="00A3402E" w:rsidRDefault="00A3402E">
            <w:pPr>
              <w:rPr>
                <w:bCs/>
                <w:sz w:val="22"/>
              </w:rPr>
            </w:pPr>
            <w:r>
              <w:rPr>
                <w:bCs/>
                <w:sz w:val="22"/>
              </w:rPr>
              <w:t>w tym: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1 780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1 780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100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a) dochody bieżące w tym;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1 780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1 780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>Dotacje celowe otrzymane z budżetu państwa na realizację zadań bieżących z zakresu administracji rządowej oraz innych zadań zleconych gminie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1 780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1 780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 w:val="restar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756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Dochody od osób prawnych, od osób fizycznych i od innych  jednostek nieposiadających osobowości prawnej oraz wydatki związane z ich poborem </w:t>
            </w:r>
          </w:p>
          <w:p w:rsidR="00A3402E" w:rsidRDefault="00A3402E">
            <w:pPr>
              <w:rPr>
                <w:bCs/>
                <w:sz w:val="22"/>
              </w:rPr>
            </w:pPr>
            <w:r>
              <w:rPr>
                <w:bCs/>
                <w:sz w:val="22"/>
              </w:rPr>
              <w:t>w tym: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3402E" w:rsidRDefault="00A3402E">
            <w:pPr>
              <w:jc w:val="right"/>
              <w:rPr>
                <w:b/>
                <w:bCs/>
                <w:sz w:val="22"/>
              </w:rPr>
            </w:pPr>
          </w:p>
          <w:p w:rsidR="00A3402E" w:rsidRDefault="00A3402E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13 396 134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3402E" w:rsidRDefault="00A3402E">
            <w:pPr>
              <w:jc w:val="right"/>
              <w:rPr>
                <w:b/>
                <w:bCs/>
                <w:sz w:val="22"/>
              </w:rPr>
            </w:pPr>
          </w:p>
          <w:p w:rsidR="00A3402E" w:rsidRDefault="00A3402E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12 977 720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3402E" w:rsidRDefault="00A3402E">
            <w:pPr>
              <w:jc w:val="right"/>
              <w:rPr>
                <w:b/>
                <w:bCs/>
                <w:sz w:val="22"/>
              </w:rPr>
            </w:pPr>
          </w:p>
          <w:p w:rsidR="00A3402E" w:rsidRDefault="00A3402E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96,9</w:t>
            </w:r>
          </w:p>
        </w:tc>
      </w:tr>
      <w:tr w:rsidR="00A3402E" w:rsidTr="00A3402E">
        <w:trPr>
          <w:cantSplit/>
          <w:trHeight w:val="240"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a) dochody bieżące w tym: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13 396 134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12 977 720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96,9</w:t>
            </w:r>
          </w:p>
        </w:tc>
      </w:tr>
      <w:tr w:rsidR="00A3402E" w:rsidTr="00A3402E">
        <w:trPr>
          <w:cantSplit/>
          <w:trHeight w:val="240"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>Podatek rolny  od osób prawnych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228 083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222 686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97,6</w:t>
            </w:r>
          </w:p>
        </w:tc>
      </w:tr>
      <w:tr w:rsidR="00A3402E" w:rsidTr="00A3402E">
        <w:trPr>
          <w:cantSplit/>
          <w:trHeight w:val="240"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>Podatek rolny od osób fizycznych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1 680 000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1 720 773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102,4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>Podatek od nieruchomości od osób prawnych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5 095 000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4 731 149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92,9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>Podatek od nieruchomości  od osób fizycznych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 xml:space="preserve">1 310 000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1 266 989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96,7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>Podatek dochodowy od osób fizycznych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4 112 075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3 997 961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97,2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>Podatek dochodowy od osób prawnych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66 000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105 368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159,6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>Podatek od czynności cywilnoprawnych od osób prawnych i fizycznych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212 000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205 204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96,8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>Opłata eksploatacyjna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5 000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1 879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37,6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>Podatek leśny  od osób prawnych i fizycznych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105 000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114 798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109,3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>Podatek od działalności gospodarczej osób fizycznych, opłacany w formie karty podatkowej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3 000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6 945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231,5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>Podatek od spadków i darowizn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20 000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48 012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240,0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>Podatek od środków transportowych od osób fizycznych i prawnych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300 000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327 361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109,1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>Wpływy z opłaty skarbowej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15 000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16 604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110,7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>Wpływy z opłat za zezwolenia na sprzedaż alkoholu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120 000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107 250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89,4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 xml:space="preserve">Wpływy z innych lokalnych opłat pobieranych przez jednostki samorządu terytorialnego na podstawie odrębnych ustaw </w:t>
            </w:r>
          </w:p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 xml:space="preserve">( </w:t>
            </w:r>
            <w:proofErr w:type="spellStart"/>
            <w:r>
              <w:rPr>
                <w:sz w:val="22"/>
              </w:rPr>
              <w:t>adiacenckie</w:t>
            </w:r>
            <w:proofErr w:type="spellEnd"/>
            <w:r>
              <w:rPr>
                <w:sz w:val="22"/>
              </w:rPr>
              <w:t xml:space="preserve"> i planistyczna 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80 000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(</w:t>
            </w:r>
            <w:proofErr w:type="spellStart"/>
            <w:r>
              <w:rPr>
                <w:sz w:val="22"/>
              </w:rPr>
              <w:t>Opł.adiacen</w:t>
            </w:r>
            <w:proofErr w:type="spellEnd"/>
            <w:r>
              <w:rPr>
                <w:sz w:val="22"/>
              </w:rPr>
              <w:t>)</w:t>
            </w:r>
          </w:p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45 179</w:t>
            </w:r>
          </w:p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(</w:t>
            </w:r>
            <w:proofErr w:type="spellStart"/>
            <w:r>
              <w:rPr>
                <w:sz w:val="22"/>
              </w:rPr>
              <w:t>opł</w:t>
            </w:r>
            <w:proofErr w:type="spellEnd"/>
            <w:r>
              <w:rPr>
                <w:sz w:val="22"/>
              </w:rPr>
              <w:t xml:space="preserve">. </w:t>
            </w:r>
            <w:proofErr w:type="spellStart"/>
            <w:r>
              <w:rPr>
                <w:sz w:val="22"/>
              </w:rPr>
              <w:t>planist</w:t>
            </w:r>
            <w:proofErr w:type="spellEnd"/>
            <w:r>
              <w:rPr>
                <w:sz w:val="22"/>
              </w:rPr>
              <w:t>)</w:t>
            </w:r>
          </w:p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14 464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74,5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>Wpływy z opłaty targowej od osób fizycznych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500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525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105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>Zaległości z podatków zniesionych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1 000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-0-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3402E" w:rsidRDefault="00A3402E">
            <w:pPr>
              <w:jc w:val="right"/>
              <w:rPr>
                <w:sz w:val="22"/>
              </w:rPr>
            </w:pP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  <w:bCs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>Odsetki od nieterminowych wpłat z tytułu podatków i opłat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43 476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44 573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101,9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 w:val="restar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3402E" w:rsidRDefault="00A3402E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758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3402E" w:rsidRDefault="00A3402E">
            <w:pPr>
              <w:pStyle w:val="Nagwek4"/>
              <w:rPr>
                <w:sz w:val="22"/>
              </w:rPr>
            </w:pPr>
            <w:r>
              <w:t>Różne rozliczenia</w:t>
            </w:r>
          </w:p>
          <w:p w:rsidR="00A3402E" w:rsidRDefault="00A3402E">
            <w:pPr>
              <w:pStyle w:val="Nagwek4"/>
              <w:rPr>
                <w:b w:val="0"/>
              </w:rPr>
            </w:pPr>
            <w:r>
              <w:t xml:space="preserve"> </w:t>
            </w:r>
            <w:r>
              <w:rPr>
                <w:b w:val="0"/>
              </w:rPr>
              <w:t xml:space="preserve">w tym: 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8 301 977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8 347 155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100,5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a) dochody bieżące w tym: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8 301 977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8 347 155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100,5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bCs/>
                <w:sz w:val="22"/>
              </w:rPr>
            </w:pPr>
            <w:r>
              <w:rPr>
                <w:bCs/>
                <w:sz w:val="22"/>
              </w:rPr>
              <w:t>Część oświatowa subwencji ogólnej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6 888 973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6 888 973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 xml:space="preserve">Część wyrównawcza subwencji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1 255 164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1 255 164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 xml:space="preserve">Część równoważąca subwencji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91 840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91 840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>Środki na uzupełnienie dochodów z b-tu państwa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25 333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3402E" w:rsidRDefault="00A3402E">
            <w:pPr>
              <w:jc w:val="right"/>
              <w:rPr>
                <w:sz w:val="22"/>
              </w:rPr>
            </w:pP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  <w:sz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>Pozostałe odsetki  od r-ku bankowego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66 000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85 845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sz w:val="22"/>
              </w:rPr>
            </w:pPr>
            <w:r>
              <w:rPr>
                <w:sz w:val="22"/>
              </w:rPr>
              <w:t>130,1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 w:val="restar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jc w:val="center"/>
              <w:rPr>
                <w:b/>
              </w:rPr>
            </w:pPr>
            <w:r>
              <w:rPr>
                <w:b/>
              </w:rPr>
              <w:t>801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Oświata i wychowanie</w:t>
            </w:r>
          </w:p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>w tym: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</w:rPr>
            </w:pPr>
            <w:r>
              <w:rPr>
                <w:b/>
              </w:rPr>
              <w:t>406 880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</w:rPr>
            </w:pPr>
            <w:r>
              <w:rPr>
                <w:b/>
              </w:rPr>
              <w:t>456 707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</w:rPr>
            </w:pPr>
            <w:r>
              <w:rPr>
                <w:b/>
              </w:rPr>
              <w:t>112,2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a) dochody bieżące w tym: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</w:rPr>
            </w:pPr>
            <w:r>
              <w:rPr>
                <w:b/>
              </w:rPr>
              <w:t>406 880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</w:rPr>
            </w:pPr>
            <w:r>
              <w:rPr>
                <w:b/>
              </w:rPr>
              <w:t>456 707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</w:rPr>
            </w:pPr>
            <w:r>
              <w:rPr>
                <w:b/>
              </w:rPr>
              <w:t>112,2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>Wpływy z usług  (przedszkola)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60 000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66 808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111,3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>Wpływy z usług  ( stołówki szkolne)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140 000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165 029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117,9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>Dotacje celowe otrzymane z budżetu państwa na realizację własnych zadań bieżących gmin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192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192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100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>Dotacje celowe otrzymane z gminy na zadania bieżące realizowane na podstawie porozumień między jednostkami samorządu terytorialnego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98 500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116 543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118,3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>Nagroda kuratora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4 304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4 304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100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>dotacje celowe w ramach programów finansowanych z udziałem środków europejskich  na realizację zadań bieżących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72 050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72 048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100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>otrzymane spadki, zapisy i darowizny w postaci pieniężnej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6 000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6 000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100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>Środki na dofinansowanie własnych zadań bieżących pozyskane z innych źródeł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25 834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25 783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99,8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 w:val="restar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jc w:val="center"/>
              <w:rPr>
                <w:b/>
              </w:rPr>
            </w:pPr>
            <w:r>
              <w:rPr>
                <w:b/>
              </w:rPr>
              <w:t>852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Pomoc społeczna</w:t>
            </w:r>
          </w:p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 xml:space="preserve"> w tym: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</w:rPr>
            </w:pPr>
            <w:r>
              <w:rPr>
                <w:b/>
              </w:rPr>
              <w:t>4 981 820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</w:rPr>
            </w:pPr>
            <w:r>
              <w:rPr>
                <w:b/>
              </w:rPr>
              <w:t>4 925 780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</w:rPr>
            </w:pPr>
            <w:r>
              <w:rPr>
                <w:b/>
              </w:rPr>
              <w:t>98,9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b/>
                <w:bCs/>
                <w:sz w:val="22"/>
              </w:rPr>
              <w:t>a) dochody bieżące w tym: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</w:rPr>
            </w:pPr>
            <w:r>
              <w:rPr>
                <w:b/>
              </w:rPr>
              <w:t>4 981 820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</w:rPr>
            </w:pPr>
            <w:r>
              <w:rPr>
                <w:b/>
              </w:rPr>
              <w:t>4 920 780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</w:rPr>
            </w:pPr>
            <w:r>
              <w:rPr>
                <w:b/>
              </w:rPr>
              <w:t>98,9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>Wpływy z usług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24 500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27 362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111,7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pStyle w:val="Nagwek"/>
              <w:tabs>
                <w:tab w:val="left" w:pos="708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Dotacje celowe otrzymane z budżetu państwa na realizację zadań bieżących z zakresu administracji rządowej oraz innych zadań zleconych gminie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3 985 740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3 933 029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98,7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pStyle w:val="Nagwek"/>
              <w:tabs>
                <w:tab w:val="left" w:pos="708"/>
              </w:tabs>
              <w:rPr>
                <w:sz w:val="22"/>
              </w:rPr>
            </w:pPr>
            <w:r>
              <w:rPr>
                <w:sz w:val="22"/>
              </w:rPr>
              <w:t>Dotacje celowe otrzymane z budżetu państwa na realizację własnych zadań bieżących gmin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926 580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915 639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98,8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02E" w:rsidRDefault="00A340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Dochody jednostek samorządu terytorialnego związane z realizacją zadań z zakresu administracji rządowej oraz innych zadań zleconych ustawami</w:t>
            </w:r>
          </w:p>
          <w:p w:rsidR="00A3402E" w:rsidRDefault="00A3402E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45 000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49 750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110,5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 w:val="restar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853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Pozostałe zadania w zakresie polityki społecznej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</w:rPr>
            </w:pPr>
            <w:r>
              <w:rPr>
                <w:b/>
              </w:rPr>
              <w:t>79 693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</w:rPr>
            </w:pPr>
            <w:r>
              <w:rPr>
                <w:b/>
              </w:rPr>
              <w:t>78 308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</w:rPr>
            </w:pPr>
            <w:r>
              <w:rPr>
                <w:b/>
              </w:rPr>
              <w:t>98,2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>a) dochody bieżące w tym: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79 693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</w:rPr>
            </w:pPr>
            <w:r>
              <w:rPr>
                <w:b/>
              </w:rPr>
              <w:t>78 308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</w:rPr>
            </w:pPr>
            <w:r>
              <w:rPr>
                <w:b/>
              </w:rPr>
              <w:t>98,2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>dotacje celowe w ramach programów finansowanych z udziałem środków europejskich  na realizację zadań bieżących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79 693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</w:rPr>
            </w:pPr>
            <w:r>
              <w:rPr>
                <w:b/>
              </w:rPr>
              <w:t>78 308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</w:rPr>
            </w:pPr>
            <w:r>
              <w:rPr>
                <w:b/>
              </w:rPr>
              <w:t>98,2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 w:val="restar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jc w:val="center"/>
              <w:rPr>
                <w:b/>
              </w:rPr>
            </w:pPr>
            <w:r>
              <w:rPr>
                <w:b/>
              </w:rPr>
              <w:t>854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Edukacyjna opieka wychowawcza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</w:rPr>
            </w:pPr>
            <w:r>
              <w:rPr>
                <w:b/>
              </w:rPr>
              <w:t>166 871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</w:rPr>
            </w:pPr>
            <w:r>
              <w:rPr>
                <w:b/>
              </w:rPr>
              <w:t>161 986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</w:rPr>
            </w:pPr>
            <w:r>
              <w:rPr>
                <w:b/>
              </w:rPr>
              <w:t>97,1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a) dochody bieżące w tym: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</w:rPr>
            </w:pPr>
            <w:r>
              <w:rPr>
                <w:b/>
              </w:rPr>
              <w:t>166 871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</w:rPr>
            </w:pPr>
            <w:r>
              <w:rPr>
                <w:b/>
              </w:rPr>
              <w:t>161 986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</w:rPr>
            </w:pPr>
            <w:r>
              <w:rPr>
                <w:b/>
              </w:rPr>
              <w:t>97,1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b/>
                <w:sz w:val="22"/>
              </w:rPr>
            </w:pPr>
            <w:r>
              <w:rPr>
                <w:sz w:val="22"/>
              </w:rPr>
              <w:t>Dotacje celowe otrzymane z budżetu państwa na realizację własnych zadań bieżących gmin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166 871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161 986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97,1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 w:val="restart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jc w:val="center"/>
              <w:rPr>
                <w:b/>
              </w:rPr>
            </w:pPr>
            <w:r>
              <w:rPr>
                <w:b/>
              </w:rPr>
              <w:t>900</w:t>
            </w:r>
          </w:p>
        </w:tc>
        <w:tc>
          <w:tcPr>
            <w:tcW w:w="30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Gospodarka komunalna i ochrona środowiska</w:t>
            </w:r>
          </w:p>
          <w:p w:rsidR="00A3402E" w:rsidRDefault="00A3402E">
            <w:pPr>
              <w:rPr>
                <w:sz w:val="22"/>
              </w:rPr>
            </w:pPr>
            <w:r>
              <w:rPr>
                <w:bCs/>
                <w:sz w:val="22"/>
              </w:rPr>
              <w:t>w tym: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</w:rPr>
            </w:pPr>
            <w:r>
              <w:rPr>
                <w:b/>
              </w:rPr>
              <w:t>2 241 835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</w:rPr>
            </w:pPr>
            <w:r>
              <w:rPr>
                <w:b/>
              </w:rPr>
              <w:t>2 226 642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</w:rPr>
            </w:pPr>
            <w:r>
              <w:rPr>
                <w:b/>
              </w:rPr>
              <w:t>99,3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b/>
                <w:bCs/>
                <w:sz w:val="22"/>
              </w:rPr>
              <w:t>a) dochody bieżące w tym: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</w:rPr>
            </w:pPr>
            <w:r>
              <w:rPr>
                <w:b/>
              </w:rPr>
              <w:t>2 158 000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</w:rPr>
            </w:pPr>
            <w:r>
              <w:rPr>
                <w:b/>
              </w:rPr>
              <w:t>2 158 332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>Wpływy z opłaty produktowej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3 000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 w:rsidP="00EE55B6">
            <w:pPr>
              <w:jc w:val="right"/>
            </w:pPr>
            <w:r>
              <w:t>3 10</w:t>
            </w:r>
            <w:r w:rsidR="00EE55B6"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103,5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>wpływy z różnych opłat ze składowania odpadów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2 155 000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 w:rsidP="00EE55B6">
            <w:pPr>
              <w:jc w:val="right"/>
            </w:pPr>
            <w:r>
              <w:t>2 155 22</w:t>
            </w:r>
            <w:r w:rsidR="00EE55B6"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100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b) dochody majątkowe w tym 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</w:rPr>
            </w:pPr>
            <w:r>
              <w:rPr>
                <w:b/>
              </w:rPr>
              <w:t>83 835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</w:rPr>
            </w:pPr>
            <w:r>
              <w:rPr>
                <w:b/>
              </w:rPr>
              <w:t>68 310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</w:rPr>
            </w:pPr>
            <w:r>
              <w:rPr>
                <w:b/>
              </w:rPr>
              <w:t>81,4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 xml:space="preserve">Środki na dofinansowanie własnych inwestycji gmin pozyskane z innych źródeł  </w:t>
            </w:r>
          </w:p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>( wpłaty ludności)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5 000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595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11,9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>Środki pozyskane z innych źródeł( na zwroty za azbest)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78 835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67 715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85,9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 w:val="restar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b/>
              </w:rPr>
            </w:pPr>
            <w:r>
              <w:rPr>
                <w:b/>
              </w:rPr>
              <w:t>921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Kultura  i ochrona dziedzictwa narodowego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</w:rPr>
            </w:pPr>
            <w:r>
              <w:rPr>
                <w:b/>
              </w:rPr>
              <w:t>260 614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</w:rPr>
            </w:pPr>
            <w:r>
              <w:rPr>
                <w:b/>
              </w:rPr>
              <w:t>260 614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a) dochody majątkowe w tym: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</w:rPr>
            </w:pPr>
            <w:r>
              <w:rPr>
                <w:b/>
              </w:rPr>
              <w:t>260 614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</w:rPr>
            </w:pPr>
            <w:r>
              <w:rPr>
                <w:b/>
              </w:rPr>
              <w:t>260 614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>dotacje celowe w ramach programów finansowanych z udziałem środków europejskich  na realizację zadań inwestycyjnych</w:t>
            </w:r>
          </w:p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>( Sala w Rakowcu)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260 614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260 614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100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 w:val="restar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b/>
              </w:rPr>
            </w:pPr>
            <w:r>
              <w:rPr>
                <w:b/>
              </w:rPr>
              <w:t>926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 w:rsidP="003B295B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Kultura fizyczna  w tym: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</w:rPr>
            </w:pPr>
            <w:r>
              <w:rPr>
                <w:b/>
              </w:rPr>
              <w:t>127 688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</w:rPr>
            </w:pPr>
            <w:r>
              <w:rPr>
                <w:b/>
              </w:rPr>
              <w:t>127 688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a) dochody majątkowe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</w:rPr>
            </w:pPr>
            <w:r>
              <w:rPr>
                <w:b/>
              </w:rPr>
              <w:t>127 688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</w:rPr>
            </w:pPr>
            <w:r>
              <w:rPr>
                <w:b/>
              </w:rPr>
              <w:t>127 688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A3402E" w:rsidTr="00A3402E">
        <w:trPr>
          <w:cantSplit/>
        </w:trPr>
        <w:tc>
          <w:tcPr>
            <w:tcW w:w="795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02E" w:rsidRDefault="00A3402E">
            <w:pPr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>dotacje celowe w ramach programów finansowanych z udziałem środków europejskich  na realizację zadań inwestycyjnych</w:t>
            </w:r>
          </w:p>
          <w:p w:rsidR="00A3402E" w:rsidRDefault="00A3402E">
            <w:pPr>
              <w:rPr>
                <w:sz w:val="22"/>
              </w:rPr>
            </w:pPr>
            <w:r>
              <w:rPr>
                <w:sz w:val="22"/>
              </w:rPr>
              <w:t xml:space="preserve">( tereny rekreacyjne Kamionka, </w:t>
            </w:r>
            <w:proofErr w:type="spellStart"/>
            <w:r>
              <w:rPr>
                <w:sz w:val="22"/>
              </w:rPr>
              <w:t>Licze</w:t>
            </w:r>
            <w:proofErr w:type="spellEnd"/>
            <w:r w:rsidR="00CD35D6">
              <w:rPr>
                <w:sz w:val="22"/>
              </w:rPr>
              <w:t>, Tychnowy i Rozpędziny</w:t>
            </w:r>
            <w:r>
              <w:rPr>
                <w:sz w:val="22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127 688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127 688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3402E" w:rsidRDefault="00A3402E">
            <w:pPr>
              <w:jc w:val="right"/>
            </w:pPr>
            <w:r>
              <w:t>100</w:t>
            </w:r>
          </w:p>
        </w:tc>
      </w:tr>
    </w:tbl>
    <w:p w:rsidR="00A3402E" w:rsidRDefault="00A3402E" w:rsidP="00A3402E">
      <w:pPr>
        <w:ind w:firstLine="6480"/>
        <w:rPr>
          <w:sz w:val="20"/>
        </w:rPr>
      </w:pPr>
    </w:p>
    <w:p w:rsidR="00A3402E" w:rsidRDefault="00A3402E" w:rsidP="00A3402E">
      <w:pPr>
        <w:ind w:firstLine="6480"/>
        <w:jc w:val="both"/>
        <w:rPr>
          <w:sz w:val="20"/>
        </w:rPr>
      </w:pPr>
    </w:p>
    <w:p w:rsidR="00A3402E" w:rsidRDefault="00A3402E" w:rsidP="00A3402E">
      <w:pPr>
        <w:ind w:firstLine="6480"/>
        <w:jc w:val="both"/>
        <w:rPr>
          <w:sz w:val="20"/>
        </w:rPr>
      </w:pPr>
    </w:p>
    <w:p w:rsidR="00F25F95" w:rsidRPr="006E6BC4" w:rsidRDefault="00CD35D6" w:rsidP="006E6BC4">
      <w:bookmarkStart w:id="0" w:name="_GoBack"/>
      <w:bookmarkEnd w:id="0"/>
    </w:p>
    <w:sectPr w:rsidR="00F25F95" w:rsidRPr="006E6B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07B"/>
    <w:rsid w:val="002D407B"/>
    <w:rsid w:val="002E4C01"/>
    <w:rsid w:val="003636A6"/>
    <w:rsid w:val="003B295B"/>
    <w:rsid w:val="00403C10"/>
    <w:rsid w:val="006A475A"/>
    <w:rsid w:val="006E6BC4"/>
    <w:rsid w:val="00A3402E"/>
    <w:rsid w:val="00C92D41"/>
    <w:rsid w:val="00CD35D6"/>
    <w:rsid w:val="00D80874"/>
    <w:rsid w:val="00E11286"/>
    <w:rsid w:val="00ED2FF8"/>
    <w:rsid w:val="00EE55B6"/>
    <w:rsid w:val="00F4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112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11286"/>
    <w:pPr>
      <w:keepNext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unhideWhenUsed/>
    <w:qFormat/>
    <w:rsid w:val="00E11286"/>
    <w:pPr>
      <w:keepNext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nhideWhenUsed/>
    <w:qFormat/>
    <w:rsid w:val="00E11286"/>
    <w:pPr>
      <w:keepNext/>
      <w:jc w:val="both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nhideWhenUsed/>
    <w:qFormat/>
    <w:rsid w:val="00E11286"/>
    <w:pPr>
      <w:keepNext/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nhideWhenUsed/>
    <w:qFormat/>
    <w:rsid w:val="00E11286"/>
    <w:pPr>
      <w:keepNext/>
      <w:ind w:firstLine="708"/>
      <w:jc w:val="right"/>
      <w:outlineLvl w:val="5"/>
    </w:pPr>
    <w:rPr>
      <w:b/>
      <w:bCs/>
      <w:spacing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1128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E1128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1128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1128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11286"/>
    <w:rPr>
      <w:rFonts w:ascii="Times New Roman" w:eastAsia="Times New Roman" w:hAnsi="Times New Roman" w:cs="Times New Roman"/>
      <w:b/>
      <w:bCs/>
      <w:spacing w:val="40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E112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112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295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295B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112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11286"/>
    <w:pPr>
      <w:keepNext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unhideWhenUsed/>
    <w:qFormat/>
    <w:rsid w:val="00E11286"/>
    <w:pPr>
      <w:keepNext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nhideWhenUsed/>
    <w:qFormat/>
    <w:rsid w:val="00E11286"/>
    <w:pPr>
      <w:keepNext/>
      <w:jc w:val="both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nhideWhenUsed/>
    <w:qFormat/>
    <w:rsid w:val="00E11286"/>
    <w:pPr>
      <w:keepNext/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nhideWhenUsed/>
    <w:qFormat/>
    <w:rsid w:val="00E11286"/>
    <w:pPr>
      <w:keepNext/>
      <w:ind w:firstLine="708"/>
      <w:jc w:val="right"/>
      <w:outlineLvl w:val="5"/>
    </w:pPr>
    <w:rPr>
      <w:b/>
      <w:bCs/>
      <w:spacing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1128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E1128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1128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1128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11286"/>
    <w:rPr>
      <w:rFonts w:ascii="Times New Roman" w:eastAsia="Times New Roman" w:hAnsi="Times New Roman" w:cs="Times New Roman"/>
      <w:b/>
      <w:bCs/>
      <w:spacing w:val="40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E112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112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295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295B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5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1174</Words>
  <Characters>7046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kjaranowska</dc:creator>
  <cp:lastModifiedBy>kjaranowska</cp:lastModifiedBy>
  <cp:revision>16</cp:revision>
  <cp:lastPrinted>2013-02-26T12:30:00Z</cp:lastPrinted>
  <dcterms:created xsi:type="dcterms:W3CDTF">2012-02-08T14:28:00Z</dcterms:created>
  <dcterms:modified xsi:type="dcterms:W3CDTF">2013-03-18T06:19:00Z</dcterms:modified>
</cp:coreProperties>
</file>